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57E" w:rsidRPr="002C25D4" w:rsidRDefault="0095557E" w:rsidP="0095557E">
      <w:pPr>
        <w:jc w:val="center"/>
      </w:pPr>
    </w:p>
    <w:p w:rsidR="0095557E" w:rsidRPr="002C25D4" w:rsidRDefault="0095557E" w:rsidP="0095557E">
      <w:pPr>
        <w:jc w:val="center"/>
      </w:pPr>
    </w:p>
    <w:p w:rsidR="0095557E" w:rsidRPr="002C25D4" w:rsidRDefault="0095557E" w:rsidP="0095557E">
      <w:pPr>
        <w:jc w:val="center"/>
      </w:pPr>
    </w:p>
    <w:p w:rsidR="0095557E" w:rsidRPr="002C25D4" w:rsidRDefault="0095557E" w:rsidP="0095557E">
      <w:pPr>
        <w:jc w:val="center"/>
      </w:pPr>
    </w:p>
    <w:p w:rsidR="0095557E" w:rsidRPr="002C25D4" w:rsidRDefault="0095557E" w:rsidP="0095557E">
      <w:pPr>
        <w:jc w:val="center"/>
      </w:pPr>
    </w:p>
    <w:p w:rsidR="0095557E" w:rsidRPr="002C25D4" w:rsidRDefault="0095557E" w:rsidP="0095557E">
      <w:pPr>
        <w:jc w:val="center"/>
      </w:pPr>
    </w:p>
    <w:p w:rsidR="0095557E" w:rsidRPr="002C25D4" w:rsidRDefault="0095557E" w:rsidP="0095557E">
      <w:pPr>
        <w:jc w:val="center"/>
      </w:pPr>
    </w:p>
    <w:p w:rsidR="0095557E" w:rsidRPr="002C25D4" w:rsidRDefault="0095557E" w:rsidP="0095557E">
      <w:pPr>
        <w:jc w:val="center"/>
      </w:pPr>
    </w:p>
    <w:p w:rsidR="0095557E" w:rsidRPr="000554A9" w:rsidRDefault="000554A9" w:rsidP="000554A9">
      <w:pPr>
        <w:jc w:val="center"/>
      </w:pPr>
      <w:r w:rsidRPr="000554A9">
        <w:t>Types of Evaluation Designs and Methodologies</w:t>
      </w:r>
    </w:p>
    <w:p w:rsidR="0095557E" w:rsidRPr="002C25D4" w:rsidRDefault="0095557E" w:rsidP="0095557E">
      <w:pPr>
        <w:jc w:val="center"/>
      </w:pPr>
      <w:r w:rsidRPr="002C25D4">
        <w:t>Name</w:t>
      </w:r>
    </w:p>
    <w:p w:rsidR="0095557E" w:rsidRPr="002C25D4" w:rsidRDefault="0095557E" w:rsidP="0095557E">
      <w:pPr>
        <w:jc w:val="center"/>
      </w:pPr>
      <w:r w:rsidRPr="002C25D4">
        <w:t>Institution</w:t>
      </w:r>
    </w:p>
    <w:p w:rsidR="0095557E" w:rsidRPr="002C25D4" w:rsidRDefault="0095557E" w:rsidP="0095557E">
      <w:pPr>
        <w:jc w:val="center"/>
      </w:pPr>
      <w:r w:rsidRPr="002C25D4">
        <w:t>Date</w:t>
      </w:r>
    </w:p>
    <w:p w:rsidR="0095557E" w:rsidRPr="002C25D4" w:rsidRDefault="0095557E">
      <w:r w:rsidRPr="002C25D4">
        <w:br w:type="page"/>
      </w:r>
    </w:p>
    <w:p w:rsidR="0095557E" w:rsidRPr="002C25D4" w:rsidRDefault="000554A9" w:rsidP="00F06CBA">
      <w:pPr>
        <w:jc w:val="center"/>
      </w:pPr>
      <w:r w:rsidRPr="000554A9">
        <w:lastRenderedPageBreak/>
        <w:t>Types of Evaluation Designs and Methodologies</w:t>
      </w:r>
    </w:p>
    <w:p w:rsidR="003E5A19" w:rsidRPr="002C25D4" w:rsidRDefault="003E5A19" w:rsidP="003E5A19">
      <w:pPr>
        <w:jc w:val="center"/>
        <w:rPr>
          <w:b/>
        </w:rPr>
      </w:pPr>
      <w:r w:rsidRPr="002C25D4">
        <w:rPr>
          <w:b/>
        </w:rPr>
        <w:t>Introduction</w:t>
      </w:r>
    </w:p>
    <w:p w:rsidR="00F06CBA" w:rsidRPr="002C25D4" w:rsidRDefault="00F06CBA" w:rsidP="003E5A19">
      <w:pPr>
        <w:ind w:firstLine="720"/>
      </w:pPr>
      <w:r w:rsidRPr="002C25D4">
        <w:t>Every year, a lot of young people run into the streets as a result of desperation, violence, and poverty. California and Los Angeles are among the streets that are known to accommodate many street children. However, the lives of these youths in these cities are governed by violence, suicide, immorality, addiction, prostitution, and diseases such as HIV (Tillyer, 2018). Community policing is fundamental in the community since it can be used to eliminate violence and crime among the youths. In addition, community policin</w:t>
      </w:r>
      <w:r w:rsidR="000554A9">
        <w:t>g can be used to control parole</w:t>
      </w:r>
      <w:r w:rsidRPr="002C25D4">
        <w:t xml:space="preserve">, and as such, this will improve the state of neighbourhoods. </w:t>
      </w:r>
      <w:r w:rsidR="000554A9">
        <w:t>In this paper, q</w:t>
      </w:r>
      <w:r w:rsidRPr="002C25D4">
        <w:t xml:space="preserve">ualitative and random experiments, as well as structured observation, as examples of methodologies and evaluation designs and the contribution of community policing will be examined. </w:t>
      </w:r>
    </w:p>
    <w:p w:rsidR="003E5A19" w:rsidRPr="002C25D4" w:rsidRDefault="003E5A19" w:rsidP="003E5A19">
      <w:pPr>
        <w:jc w:val="center"/>
        <w:rPr>
          <w:b/>
        </w:rPr>
      </w:pPr>
      <w:r w:rsidRPr="002C25D4">
        <w:rPr>
          <w:b/>
        </w:rPr>
        <w:t>Analysis Comparing Different Types of Evaluation Designs and Methodologies</w:t>
      </w:r>
    </w:p>
    <w:p w:rsidR="00F06CBA" w:rsidRPr="002C25D4" w:rsidRDefault="00F06CBA" w:rsidP="003E5A19">
      <w:pPr>
        <w:ind w:firstLine="720"/>
      </w:pPr>
      <w:r w:rsidRPr="002C25D4">
        <w:t xml:space="preserve">The provided articles </w:t>
      </w:r>
      <w:r w:rsidR="003E5A19" w:rsidRPr="002C25D4">
        <w:t>are imperative since they focus</w:t>
      </w:r>
      <w:r w:rsidRPr="002C25D4">
        <w:t xml:space="preserve"> on the effects of parolees and the role of policy development in the community. According to Tillyer (2018), ‘‘policing punish more severely’’.  As suc</w:t>
      </w:r>
      <w:r w:rsidR="003E5A19" w:rsidRPr="002C25D4">
        <w:t>h, the provided articles</w:t>
      </w:r>
      <w:r w:rsidRPr="002C25D4">
        <w:t xml:space="preserve"> accommodate the same methodologies and evaluation designs. Qualitative methodologies are common on both of the two artic</w:t>
      </w:r>
      <w:r w:rsidR="000554A9">
        <w:t xml:space="preserve">les. For example, the article by </w:t>
      </w:r>
      <w:r w:rsidR="000554A9">
        <w:rPr>
          <w:color w:val="222222"/>
          <w:shd w:val="clear" w:color="auto" w:fill="FFFFFF"/>
        </w:rPr>
        <w:t>Chamberlain</w:t>
      </w:r>
      <w:r w:rsidRPr="002C25D4">
        <w:t xml:space="preserve"> accommodates the</w:t>
      </w:r>
      <w:r w:rsidR="000554A9">
        <w:t xml:space="preserve"> qualitative</w:t>
      </w:r>
      <w:r w:rsidRPr="002C25D4">
        <w:t xml:space="preserve"> methodology of research (Chamberlain, 2018). In this research, there is the use of research strategies such as interviews, observations and focus groups in the collection of data. Again, information on parolees, crime rates as well as the neighbourhood structure in the city of Ohio have been used to derive different results that show how parolees can contribute to changes and additional areas for intervention as far as crime is concerned. </w:t>
      </w:r>
    </w:p>
    <w:p w:rsidR="00F06CBA" w:rsidRPr="002C25D4" w:rsidRDefault="00F06CBA" w:rsidP="003E5A19">
      <w:pPr>
        <w:ind w:firstLine="720"/>
      </w:pPr>
      <w:r w:rsidRPr="002C25D4">
        <w:lastRenderedPageBreak/>
        <w:t xml:space="preserve">For the case of the video article on </w:t>
      </w:r>
      <w:r w:rsidRPr="002C25D4">
        <w:rPr>
          <w:i/>
        </w:rPr>
        <w:t>Planning and Flexibility in Program Development</w:t>
      </w:r>
      <w:r w:rsidRPr="002C25D4">
        <w:t>, qualitative research has been used as far as research is concerned. In addition, the</w:t>
      </w:r>
      <w:r w:rsidR="000554A9">
        <w:t>re is</w:t>
      </w:r>
      <w:r w:rsidRPr="002C25D4">
        <w:t xml:space="preserve"> use of observations, interviews and focus groups such as the youths are asked their responses on topics such as HIV, suicide, prostitution, addiction and child abuse (Children's Hospital of Los Angeles, 1996). In the video, youths in California and Los Angeles have been subjected to community programs that are aimed to improve their lives by leaving the streets. According to Manning (2018), ‘‘both reactive and proactive policing are necessary for solving crime’’. Qualitative methodology fits in this context since it attempts to provide a contextual exploration regarding crime, immoral sex, HIV among others that tend to be often culturally and personally meaningful for youths. </w:t>
      </w:r>
    </w:p>
    <w:p w:rsidR="00F06CBA" w:rsidRPr="002C25D4" w:rsidRDefault="00F06CBA" w:rsidP="003E5A19">
      <w:pPr>
        <w:ind w:firstLine="720"/>
      </w:pPr>
      <w:r w:rsidRPr="002C25D4">
        <w:t>Also</w:t>
      </w:r>
      <w:r w:rsidR="000554A9" w:rsidRPr="002C25D4">
        <w:t>,</w:t>
      </w:r>
      <w:r w:rsidR="000554A9">
        <w:t xml:space="preserve"> Chamberlain’s article</w:t>
      </w:r>
      <w:r w:rsidRPr="002C25D4">
        <w:t xml:space="preserve"> embraces random experiments as ev</w:t>
      </w:r>
      <w:r w:rsidR="000554A9">
        <w:t>aluation designs, which compare</w:t>
      </w:r>
      <w:r w:rsidRPr="002C25D4">
        <w:t xml:space="preserve"> a specific group before and after subjecting it to an intervention (Chamberlain, 2018). For example, the impact or influence that peer programs and parolees have on the youths have been critically assessed in the article. As such, some of the neighbourhoods received large percentages of parolees while others received less. According to Tillyer (2018), ‘‘policing has to be conducted consistently to conduct crime’’. On the other hand, the video article has accommodated the use of random experiment as an evaluation design. In this case, the use of interviews among the youths attempt</w:t>
      </w:r>
      <w:r w:rsidR="000554A9">
        <w:t>s</w:t>
      </w:r>
      <w:r w:rsidRPr="002C25D4">
        <w:t xml:space="preserve"> to show the kind of lives they live in the streets as well as the implications of peer community programs and community policing in their lives.</w:t>
      </w:r>
      <w:r w:rsidR="000554A9">
        <w:t xml:space="preserve"> S</w:t>
      </w:r>
      <w:r w:rsidRPr="002C25D4">
        <w:t>tructured obs</w:t>
      </w:r>
      <w:r w:rsidR="000554A9">
        <w:t>ervation</w:t>
      </w:r>
      <w:r w:rsidRPr="002C25D4">
        <w:t xml:space="preserve"> has been successfully been used as an evaluation design in the two articles. For the two articles, watching the youth’s behaviours before and after subjecting them to the parolee and community policing</w:t>
      </w:r>
      <w:r w:rsidR="000554A9">
        <w:t xml:space="preserve"> is core</w:t>
      </w:r>
      <w:r w:rsidRPr="002C25D4">
        <w:t xml:space="preserve">. </w:t>
      </w:r>
    </w:p>
    <w:p w:rsidR="00DF706E" w:rsidRPr="002C25D4" w:rsidRDefault="00DF706E" w:rsidP="00DF706E">
      <w:pPr>
        <w:jc w:val="center"/>
        <w:rPr>
          <w:b/>
        </w:rPr>
      </w:pPr>
      <w:r w:rsidRPr="002C25D4">
        <w:rPr>
          <w:b/>
        </w:rPr>
        <w:t>Contribution of the Two Articles on Policy Development</w:t>
      </w:r>
    </w:p>
    <w:p w:rsidR="00F06CBA" w:rsidRPr="002C25D4" w:rsidRDefault="00F06CBA" w:rsidP="00DF706E">
      <w:pPr>
        <w:ind w:firstLine="720"/>
      </w:pPr>
      <w:r w:rsidRPr="002C25D4">
        <w:lastRenderedPageBreak/>
        <w:t xml:space="preserve">The two articles are fundamental since they greatly contribute to policy development. As hinted, there is a significant relationship between vacancies and parolees for both violent and </w:t>
      </w:r>
      <w:r w:rsidR="000554A9">
        <w:t xml:space="preserve">property crime. For example, Chamberlain’s article </w:t>
      </w:r>
      <w:r w:rsidRPr="002C25D4">
        <w:t>highlights the need to embrace effective community policing that will reduce the high number of parolees in places that have high cases for the crime. According to Manning (2018), ‘‘community policing is effective in creating safe cities and communities’’. Community policing encompass</w:t>
      </w:r>
      <w:r w:rsidR="000554A9">
        <w:t>es</w:t>
      </w:r>
      <w:r w:rsidRPr="002C25D4">
        <w:t xml:space="preserve"> different types of security personnel who are aimed at restoring the peace and unity of the community. The fact that parolees tend to increase the rates of crime in the community calls for the formulation and accommodation of a flexible and effective community policing. As a result, this will ensure good relationships in neighbourhoods since crime and violence will be reduced (Children's Hospital of Los Angeles, 1996). Again, increased rates of parolee calls for embracing an effective community policing that will change criminal behaviours, and immorality among the youths. For that reason, there is a need to improve how the concept of community policing functions at community levels. </w:t>
      </w:r>
    </w:p>
    <w:p w:rsidR="00F06CBA" w:rsidRPr="002C25D4" w:rsidRDefault="00F06CBA" w:rsidP="003E5A19">
      <w:pPr>
        <w:ind w:firstLine="720"/>
      </w:pPr>
      <w:r w:rsidRPr="002C25D4">
        <w:t xml:space="preserve">Again, the article on </w:t>
      </w:r>
      <w:r w:rsidRPr="002C25D4">
        <w:rPr>
          <w:i/>
        </w:rPr>
        <w:t>Planning and Flexibility in Program Development</w:t>
      </w:r>
      <w:r w:rsidRPr="002C25D4">
        <w:t xml:space="preserve"> emphasizes the need for effective development. According to</w:t>
      </w:r>
      <w:r w:rsidR="00DF706E" w:rsidRPr="002C25D4">
        <w:t xml:space="preserve"> Children's Hospital of Los Angeles (1996),</w:t>
      </w:r>
      <w:r w:rsidRPr="002C25D4">
        <w:t xml:space="preserve"> there is a need to promote security to ensure that youths do not engage in violence, drugs, and violence in both t</w:t>
      </w:r>
      <w:r w:rsidR="00DF706E" w:rsidRPr="002C25D4">
        <w:t>he community and in the streets to promote security and to minimize crime rates.</w:t>
      </w:r>
      <w:r w:rsidRPr="002C25D4">
        <w:t xml:space="preserve"> For that reason, the two articles emphasize the importance of an active community policing that will promote security and unity in the community thus improving how youths relate. </w:t>
      </w:r>
    </w:p>
    <w:p w:rsidR="000554A9" w:rsidRDefault="000554A9" w:rsidP="00C70647">
      <w:pPr>
        <w:jc w:val="center"/>
        <w:rPr>
          <w:b/>
        </w:rPr>
      </w:pPr>
    </w:p>
    <w:p w:rsidR="000554A9" w:rsidRDefault="000554A9" w:rsidP="00C70647">
      <w:pPr>
        <w:jc w:val="center"/>
        <w:rPr>
          <w:b/>
        </w:rPr>
      </w:pPr>
    </w:p>
    <w:p w:rsidR="000554A9" w:rsidRDefault="000554A9" w:rsidP="00C70647">
      <w:pPr>
        <w:jc w:val="center"/>
        <w:rPr>
          <w:b/>
        </w:rPr>
      </w:pPr>
    </w:p>
    <w:p w:rsidR="00F06CBA" w:rsidRPr="002C25D4" w:rsidRDefault="00F06CBA" w:rsidP="00C70647">
      <w:pPr>
        <w:jc w:val="center"/>
        <w:rPr>
          <w:b/>
        </w:rPr>
      </w:pPr>
      <w:r w:rsidRPr="002C25D4">
        <w:rPr>
          <w:b/>
        </w:rPr>
        <w:lastRenderedPageBreak/>
        <w:t>Conclusion</w:t>
      </w:r>
    </w:p>
    <w:p w:rsidR="00F06CBA" w:rsidRPr="002C25D4" w:rsidRDefault="00F06CBA" w:rsidP="00C70647">
      <w:pPr>
        <w:ind w:firstLine="720"/>
      </w:pPr>
      <w:r w:rsidRPr="002C25D4">
        <w:t>As hinted in the two articles, it is evident that parolees tend to increase the rates of crimes in the community. As such, parolees tend to degrade the neighbourhood structure in the community and increasing informal social control. Parolees also tend to improve economic prospects for families, and as such, there is a need to ensure the local crimes are reduced for the safety and unity of community members</w:t>
      </w:r>
      <w:r w:rsidR="000554A9">
        <w:t xml:space="preserve"> (Manning, </w:t>
      </w:r>
      <w:r w:rsidR="000554A9" w:rsidRPr="002C25D4">
        <w:t>2018)</w:t>
      </w:r>
      <w:r w:rsidRPr="002C25D4">
        <w:t>. In addition, there is a need to embrace an effective community policing that will focus on minimizing crime</w:t>
      </w:r>
      <w:r w:rsidR="00C70647" w:rsidRPr="002C25D4">
        <w:t>s and violence in the communities and streets.</w:t>
      </w:r>
      <w:r w:rsidRPr="002C25D4">
        <w:t xml:space="preserve"> Therefore, relationships and values such as honesty and trust across neighbourhoods will be promoted hence improving the lives of youths.</w:t>
      </w:r>
      <w:r w:rsidR="00C70647" w:rsidRPr="002C25D4">
        <w:t xml:space="preserve"> As a result, youths will be motivated to engage in education and other helpful activities. </w:t>
      </w: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2A024E" w:rsidRDefault="002A024E" w:rsidP="002C25D4">
      <w:pPr>
        <w:jc w:val="center"/>
      </w:pPr>
    </w:p>
    <w:p w:rsidR="000554A9" w:rsidRDefault="000554A9" w:rsidP="000554A9"/>
    <w:p w:rsidR="0048602B" w:rsidRPr="002C25D4" w:rsidRDefault="0048602B" w:rsidP="00B815E4">
      <w:pPr>
        <w:jc w:val="center"/>
      </w:pPr>
      <w:r w:rsidRPr="002C25D4">
        <w:lastRenderedPageBreak/>
        <w:t>References</w:t>
      </w:r>
    </w:p>
    <w:p w:rsidR="0048602B" w:rsidRPr="002C25D4" w:rsidRDefault="0048602B" w:rsidP="002C25D4">
      <w:pPr>
        <w:ind w:left="720" w:hanging="720"/>
        <w:rPr>
          <w:color w:val="222222"/>
          <w:shd w:val="clear" w:color="auto" w:fill="FFFFFF"/>
        </w:rPr>
      </w:pPr>
      <w:r w:rsidRPr="002C25D4">
        <w:rPr>
          <w:color w:val="222222"/>
          <w:shd w:val="clear" w:color="auto" w:fill="FFFFFF"/>
        </w:rPr>
        <w:t>Chamberlain, A. W. (2018). From prison to the community: Assessing the direct, reciprocal, and indirect effects of parolees on neighbourhood structure and crime. </w:t>
      </w:r>
      <w:r w:rsidRPr="002C25D4">
        <w:rPr>
          <w:i/>
          <w:iCs/>
          <w:color w:val="222222"/>
          <w:shd w:val="clear" w:color="auto" w:fill="FFFFFF"/>
        </w:rPr>
        <w:t>Crime &amp; Delinquency</w:t>
      </w:r>
      <w:r w:rsidRPr="002C25D4">
        <w:rPr>
          <w:color w:val="222222"/>
          <w:shd w:val="clear" w:color="auto" w:fill="FFFFFF"/>
        </w:rPr>
        <w:t>, </w:t>
      </w:r>
      <w:r w:rsidRPr="002C25D4">
        <w:rPr>
          <w:i/>
          <w:iCs/>
          <w:color w:val="222222"/>
          <w:shd w:val="clear" w:color="auto" w:fill="FFFFFF"/>
        </w:rPr>
        <w:t>64</w:t>
      </w:r>
      <w:r w:rsidRPr="002C25D4">
        <w:rPr>
          <w:color w:val="222222"/>
          <w:shd w:val="clear" w:color="auto" w:fill="FFFFFF"/>
        </w:rPr>
        <w:t>(2), 166-200.</w:t>
      </w:r>
      <w:bookmarkStart w:id="0" w:name="_GoBack"/>
      <w:bookmarkEnd w:id="0"/>
    </w:p>
    <w:p w:rsidR="00406863" w:rsidRPr="002C25D4" w:rsidRDefault="00406863" w:rsidP="002C25D4">
      <w:pPr>
        <w:ind w:left="720" w:hanging="720"/>
      </w:pPr>
      <w:r w:rsidRPr="002C25D4">
        <w:t>Children's Hospital of Los Angeles (1996). Planning and Flexibility in Program Development. Retrieved from https://fod.infobase.com/PortalPlaylists.aspx?wID=18566&amp;xtid=36955&amp;loid=41082</w:t>
      </w:r>
    </w:p>
    <w:p w:rsidR="00503DC9" w:rsidRPr="002C25D4" w:rsidRDefault="00503DC9" w:rsidP="002C25D4">
      <w:pPr>
        <w:ind w:left="720" w:hanging="720"/>
        <w:rPr>
          <w:color w:val="222222"/>
          <w:shd w:val="clear" w:color="auto" w:fill="FFFFFF"/>
        </w:rPr>
      </w:pPr>
      <w:r w:rsidRPr="002C25D4">
        <w:rPr>
          <w:color w:val="222222"/>
          <w:shd w:val="clear" w:color="auto" w:fill="FFFFFF"/>
        </w:rPr>
        <w:t>Manning, P. K. (2018). Authority, Loyalty, and Community Policing. In </w:t>
      </w:r>
      <w:r w:rsidRPr="002C25D4">
        <w:rPr>
          <w:i/>
          <w:iCs/>
          <w:color w:val="222222"/>
          <w:shd w:val="clear" w:color="auto" w:fill="FFFFFF"/>
        </w:rPr>
        <w:t>Crime and Social Organization</w:t>
      </w:r>
      <w:r w:rsidRPr="002C25D4">
        <w:rPr>
          <w:color w:val="222222"/>
          <w:shd w:val="clear" w:color="auto" w:fill="FFFFFF"/>
        </w:rPr>
        <w:t> (pp. 141-170). Routledge.</w:t>
      </w:r>
    </w:p>
    <w:p w:rsidR="00503DC9" w:rsidRPr="002C25D4" w:rsidRDefault="00503DC9" w:rsidP="002C25D4">
      <w:pPr>
        <w:ind w:left="720" w:hanging="720"/>
      </w:pPr>
      <w:r w:rsidRPr="002C25D4">
        <w:rPr>
          <w:color w:val="222222"/>
          <w:shd w:val="clear" w:color="auto" w:fill="FFFFFF"/>
        </w:rPr>
        <w:t>Tillyer, R. (2018). Assessing the impact of community-oriented policing on arrest. </w:t>
      </w:r>
      <w:r w:rsidRPr="002C25D4">
        <w:rPr>
          <w:i/>
          <w:iCs/>
          <w:color w:val="222222"/>
          <w:shd w:val="clear" w:color="auto" w:fill="FFFFFF"/>
        </w:rPr>
        <w:t>Justice Quarterly</w:t>
      </w:r>
      <w:r w:rsidRPr="002C25D4">
        <w:rPr>
          <w:color w:val="222222"/>
          <w:shd w:val="clear" w:color="auto" w:fill="FFFFFF"/>
        </w:rPr>
        <w:t>, </w:t>
      </w:r>
      <w:r w:rsidRPr="002C25D4">
        <w:rPr>
          <w:i/>
          <w:iCs/>
          <w:color w:val="222222"/>
          <w:shd w:val="clear" w:color="auto" w:fill="FFFFFF"/>
        </w:rPr>
        <w:t>35</w:t>
      </w:r>
      <w:r w:rsidRPr="002C25D4">
        <w:rPr>
          <w:color w:val="222222"/>
          <w:shd w:val="clear" w:color="auto" w:fill="FFFFFF"/>
        </w:rPr>
        <w:t>(3), 526-555.</w:t>
      </w:r>
    </w:p>
    <w:sectPr w:rsidR="00503DC9" w:rsidRPr="002C25D4" w:rsidSect="0095557E">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335" w:rsidRDefault="00E12335" w:rsidP="0095557E">
      <w:pPr>
        <w:spacing w:after="0" w:line="240" w:lineRule="auto"/>
      </w:pPr>
      <w:r>
        <w:separator/>
      </w:r>
    </w:p>
  </w:endnote>
  <w:endnote w:type="continuationSeparator" w:id="1">
    <w:p w:rsidR="00E12335" w:rsidRDefault="00E12335" w:rsidP="00955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335" w:rsidRDefault="00E12335" w:rsidP="0095557E">
      <w:pPr>
        <w:spacing w:after="0" w:line="240" w:lineRule="auto"/>
      </w:pPr>
      <w:r>
        <w:separator/>
      </w:r>
    </w:p>
  </w:footnote>
  <w:footnote w:type="continuationSeparator" w:id="1">
    <w:p w:rsidR="00E12335" w:rsidRDefault="00E12335" w:rsidP="009555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4234534"/>
      <w:docPartObj>
        <w:docPartGallery w:val="Page Numbers (Top of Page)"/>
        <w:docPartUnique/>
      </w:docPartObj>
    </w:sdtPr>
    <w:sdtEndPr>
      <w:rPr>
        <w:noProof/>
      </w:rPr>
    </w:sdtEndPr>
    <w:sdtContent>
      <w:p w:rsidR="0095557E" w:rsidRDefault="000554A9" w:rsidP="0095557E">
        <w:pPr>
          <w:pStyle w:val="Header"/>
          <w:spacing w:line="480" w:lineRule="auto"/>
        </w:pPr>
        <w:r w:rsidRPr="000554A9">
          <w:t>TYPES OF EVALUATION DESIGNS AND METHODOLOGIES</w:t>
        </w:r>
        <w:r>
          <w:t xml:space="preserve">                                       </w:t>
        </w:r>
        <w:r w:rsidR="0094230E">
          <w:fldChar w:fldCharType="begin"/>
        </w:r>
        <w:r w:rsidR="0095557E">
          <w:instrText xml:space="preserve"> PAGE   \* MERGEFORMAT </w:instrText>
        </w:r>
        <w:r w:rsidR="0094230E">
          <w:fldChar w:fldCharType="separate"/>
        </w:r>
        <w:r>
          <w:rPr>
            <w:noProof/>
          </w:rPr>
          <w:t>1</w:t>
        </w:r>
        <w:r w:rsidR="0094230E">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57E" w:rsidRDefault="0095557E" w:rsidP="0095557E">
    <w:pPr>
      <w:pStyle w:val="Header"/>
      <w:spacing w:line="480" w:lineRule="auto"/>
    </w:pPr>
    <w:r>
      <w:t xml:space="preserve">Running head: </w:t>
    </w:r>
    <w:r w:rsidR="000554A9" w:rsidRPr="000554A9">
      <w:t>TYPES OF EVALUATION DESIGNS AND METHODOLOGIES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2D20"/>
    <w:rsid w:val="00031920"/>
    <w:rsid w:val="000554A9"/>
    <w:rsid w:val="000F04EC"/>
    <w:rsid w:val="00140097"/>
    <w:rsid w:val="00141DEA"/>
    <w:rsid w:val="00147064"/>
    <w:rsid w:val="002A024E"/>
    <w:rsid w:val="002C2204"/>
    <w:rsid w:val="002C25D4"/>
    <w:rsid w:val="003643F3"/>
    <w:rsid w:val="003E5A19"/>
    <w:rsid w:val="00403C31"/>
    <w:rsid w:val="00406863"/>
    <w:rsid w:val="0043725E"/>
    <w:rsid w:val="0048602B"/>
    <w:rsid w:val="004A072B"/>
    <w:rsid w:val="00503DC9"/>
    <w:rsid w:val="00512A9B"/>
    <w:rsid w:val="00553777"/>
    <w:rsid w:val="00573140"/>
    <w:rsid w:val="005B69C1"/>
    <w:rsid w:val="006A50C4"/>
    <w:rsid w:val="006F7923"/>
    <w:rsid w:val="00714B59"/>
    <w:rsid w:val="00724A11"/>
    <w:rsid w:val="007E4BE8"/>
    <w:rsid w:val="007F4FED"/>
    <w:rsid w:val="007F6BE7"/>
    <w:rsid w:val="007F79F5"/>
    <w:rsid w:val="008410CB"/>
    <w:rsid w:val="00864849"/>
    <w:rsid w:val="00925855"/>
    <w:rsid w:val="0094230E"/>
    <w:rsid w:val="00942D20"/>
    <w:rsid w:val="00951F14"/>
    <w:rsid w:val="0095557E"/>
    <w:rsid w:val="00A61887"/>
    <w:rsid w:val="00AB67B1"/>
    <w:rsid w:val="00AF1297"/>
    <w:rsid w:val="00B5020E"/>
    <w:rsid w:val="00B815E4"/>
    <w:rsid w:val="00B82880"/>
    <w:rsid w:val="00BD1819"/>
    <w:rsid w:val="00BE1704"/>
    <w:rsid w:val="00C115DD"/>
    <w:rsid w:val="00C61EA6"/>
    <w:rsid w:val="00C70647"/>
    <w:rsid w:val="00C83D13"/>
    <w:rsid w:val="00CB3C4C"/>
    <w:rsid w:val="00D52FEC"/>
    <w:rsid w:val="00DE7182"/>
    <w:rsid w:val="00DF706E"/>
    <w:rsid w:val="00E12335"/>
    <w:rsid w:val="00EA07DB"/>
    <w:rsid w:val="00F06CBA"/>
    <w:rsid w:val="00F3320F"/>
    <w:rsid w:val="00F73962"/>
    <w:rsid w:val="00F823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5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557E"/>
  </w:style>
  <w:style w:type="paragraph" w:styleId="Footer">
    <w:name w:val="footer"/>
    <w:basedOn w:val="Normal"/>
    <w:link w:val="FooterChar"/>
    <w:uiPriority w:val="99"/>
    <w:unhideWhenUsed/>
    <w:rsid w:val="00955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57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2019-06-01T17:51:00Z</dcterms:created>
  <dcterms:modified xsi:type="dcterms:W3CDTF">2019-06-01T17:51:00Z</dcterms:modified>
</cp:coreProperties>
</file>